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7052DA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____________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 xml:space="preserve">2014 г. №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_______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9413CA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</w:t>
      </w:r>
      <w:r w:rsidR="003A772D">
        <w:t>:</w:t>
      </w:r>
      <w:r w:rsidR="002C5013" w:rsidRPr="002C5013">
        <w:rPr>
          <w:b/>
        </w:rPr>
        <w:t xml:space="preserve"> </w:t>
      </w:r>
      <w:r w:rsidR="002C5013">
        <w:rPr>
          <w:b/>
        </w:rPr>
        <w:t>ул</w:t>
      </w:r>
      <w:r w:rsidR="002C5013" w:rsidRPr="002C5013">
        <w:t>. Маршала Василевского, д. 1, корп. 2 на сумму 145,1 тыс. рублей</w:t>
      </w:r>
      <w:r w:rsidR="003E5F6C" w:rsidRPr="003A772D">
        <w:t>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042A87" w:rsidRDefault="00042A87" w:rsidP="00042A87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 xml:space="preserve">. Контроль за выполнением настоящего решения возложить на </w:t>
      </w:r>
      <w:r w:rsidR="00A03872">
        <w:t>руководителя</w:t>
      </w:r>
      <w:r>
        <w:t xml:space="preserve"> внутригородского муниципального образования Щукин</w:t>
      </w:r>
      <w:r w:rsidR="003E5F6C">
        <w:t>о в городе Москве Князеву Т.А</w:t>
      </w:r>
      <w:r>
        <w:t xml:space="preserve">. </w:t>
      </w: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647B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013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2C22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72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1D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5ED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859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4F14"/>
    <w:rsid w:val="007051B3"/>
    <w:rsid w:val="007052DA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3CA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03872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81B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5617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17E19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84D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2014-09-17T08:54:00Z</dcterms:created>
  <dcterms:modified xsi:type="dcterms:W3CDTF">2014-09-17T08:54:00Z</dcterms:modified>
</cp:coreProperties>
</file>