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 О Е К Т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е с е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369B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 о м и с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е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369B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д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 с т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 и т е л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ь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 т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ву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имущественно-земельным</w:t>
      </w:r>
      <w:proofErr w:type="spellEnd"/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отношениям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МУНИЦИПАЛЬНОЕ СОБРАНИЕ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внутригородского муниципального образования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ЩУКИНО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городе Москве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 Е Ш Е Н И Е</w:t>
      </w: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 _____ 2012 г. № _____</w:t>
      </w:r>
    </w:p>
    <w:p w:rsidR="00797C19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согласовании проекта межевания </w:t>
      </w:r>
    </w:p>
    <w:p w:rsidR="00797C19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территории квартала ограниченного</w:t>
      </w:r>
      <w:r w:rsidR="00797C19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r w:rsidR="00797C19" w:rsidRPr="00797C1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797C19" w:rsidRDefault="00797C19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Академика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Бочвара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улицей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Гамалеи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</w:p>
    <w:p w:rsidR="006369BA" w:rsidRDefault="00797C19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Максимова, улицей Рогова, улицей </w:t>
      </w:r>
      <w:r w:rsidR="006369BA">
        <w:rPr>
          <w:rFonts w:ascii="TimesNewRomanPS-BoldMT" w:hAnsi="TimesNewRomanPS-BoldMT" w:cs="TimesNewRomanPS-BoldMT"/>
          <w:b/>
          <w:bCs/>
          <w:sz w:val="28"/>
          <w:szCs w:val="28"/>
        </w:rPr>
        <w:t>Живописной</w:t>
      </w:r>
    </w:p>
    <w:p w:rsidR="006369BA" w:rsidRPr="00797C19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Рассмотрев проект межевания квартала, ограниченного улицами: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Академика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Бочвара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Ул.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Гамалеи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Ул. Максимова, Ул. Рогова, Ул. Живописной и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заслушав доклад председателя комиссии ВМО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Щукино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 градостроительству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имущественно-земельным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отношениям Гребенника А.В. Муниципальное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Собрание отмечает, что площадь территории в границах рассмотрения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составляет 42,99 Га на территории расположено 33 жилых здания, 16 жилым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зданиям размежевана территория меньше нормативно необходимого размера.</w:t>
      </w:r>
      <w:r w:rsidR="005D7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Территория гаражного комплекса " Автолюбитель" по адресу Ул. Рогова д.24 к.3</w:t>
      </w:r>
      <w:r w:rsidRPr="006369B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необоснованно обозначена как территория общего пользования.</w:t>
      </w:r>
    </w:p>
    <w:p w:rsidR="005D71D8" w:rsidRDefault="005D71D8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Муниципальное Собрание решило:</w:t>
      </w:r>
    </w:p>
    <w:p w:rsidR="006369BA" w:rsidRPr="00797C19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369BA" w:rsidRDefault="006369BA" w:rsidP="00F5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Не согласовывать проект межевания и квартала ограниченного улицами:</w:t>
      </w:r>
      <w:r w:rsidR="00F5341E" w:rsidRPr="00F534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Академика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Бочвара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Ул.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Гамалеи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Ул. Максимова, Ул. Рогожа, Ул.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Живописной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 xml:space="preserve">Просить "Глав АПУ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Москомархитектруры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Рассмотреть возможность увеличить площади участков выделяемых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жилым домам по адресам: Ул. Роговая 2, 4, 8, 14, 14к.1, 16, 16 к.1, 18к.1, 20,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Ул.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Гамалеи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д.1, 7, 9, 11к.1, 11к.2, 19к.1, 19к.2.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NewRomanPSMT" w:hAnsi="TimesNewRomanPSMT" w:cs="TimesNewRomanPSMT"/>
          <w:sz w:val="28"/>
          <w:szCs w:val="28"/>
        </w:rPr>
        <w:t>Предоставить соответствующий статус земельному участку №58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занятому гаражным комплексом "Автолюбитель" вместо статуса территорий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общего пользования. Указанный участок обременен правами собственности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 в отношении объектов недвижимого имущества - бетонных гаражей-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боксов, построенных в период с 1962 года на основании решений органов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исполнительной власти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предоставленном в установленном порядке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земельном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участке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предназначенном для строительства объектов гаражного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комплекса. Решение Мосгорисполкома №44 от 5 ноября 1960 года, решение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Краснопресненского райисполкома города Москвы №23/3 от 10 июня 1961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года. Земельный </w:t>
      </w:r>
      <w:r w:rsidRPr="006369BA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6369BA">
        <w:rPr>
          <w:rFonts w:ascii="TimesNewRomanPS-BoldMT" w:hAnsi="TimesNewRomanPS-BoldMT" w:cs="TimesNewRomanPS-BoldMT"/>
          <w:sz w:val="28"/>
          <w:szCs w:val="28"/>
        </w:rPr>
        <w:t xml:space="preserve">участок отведён распоряжением </w:t>
      </w:r>
      <w:proofErr w:type="spellStart"/>
      <w:r w:rsidRPr="006369BA">
        <w:rPr>
          <w:rFonts w:ascii="TimesNewRomanPS-BoldMT" w:hAnsi="TimesNewRomanPS-BoldMT" w:cs="TimesNewRomanPS-BoldMT"/>
          <w:sz w:val="28"/>
          <w:szCs w:val="28"/>
        </w:rPr>
        <w:t>мосгорисполкома</w:t>
      </w:r>
      <w:proofErr w:type="spellEnd"/>
      <w:r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5D71D8">
        <w:rPr>
          <w:rFonts w:ascii="TimesNewRomanPS-BoldMT" w:hAnsi="TimesNewRomanPS-BoldMT" w:cs="TimesNewRomanPS-BoldMT"/>
          <w:sz w:val="28"/>
          <w:szCs w:val="28"/>
        </w:rPr>
        <w:t xml:space="preserve">от </w:t>
      </w:r>
      <w:r>
        <w:rPr>
          <w:rFonts w:ascii="TimesNewRomanPSMT" w:hAnsi="TimesNewRomanPSMT" w:cs="TimesNewRomanPSMT"/>
          <w:sz w:val="28"/>
          <w:szCs w:val="28"/>
        </w:rPr>
        <w:t>17 мая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1962 года №1355.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Опубликовать настоящее решение в газете «Районный масштаб» и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разместить в информационно-телекоммуникационной сети «Интернет»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официальном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shukino.ru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369BA" w:rsidRDefault="006369BA" w:rsidP="005D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Настоящее решение вступает в силу со дня его принятия.</w:t>
      </w:r>
    </w:p>
    <w:p w:rsidR="009833C0" w:rsidRPr="009833C0" w:rsidRDefault="006369BA" w:rsidP="009833C0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Arial"/>
          <w:color w:val="1B1B1B"/>
          <w:sz w:val="28"/>
          <w:szCs w:val="28"/>
          <w:u w:color="1B1B1B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9833C0" w:rsidRPr="009833C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9833C0" w:rsidRPr="009833C0">
        <w:rPr>
          <w:rFonts w:ascii="Times New Roman" w:hAnsi="Times New Roman" w:cs="Arial"/>
          <w:color w:val="1B1B1B"/>
          <w:sz w:val="28"/>
          <w:szCs w:val="28"/>
          <w:u w:color="1B1B1B"/>
        </w:rPr>
        <w:t>Контроль за</w:t>
      </w:r>
      <w:proofErr w:type="gramEnd"/>
      <w:r w:rsidR="009833C0" w:rsidRPr="009833C0">
        <w:rPr>
          <w:rFonts w:ascii="Times New Roman" w:hAnsi="Times New Roman" w:cs="Arial"/>
          <w:color w:val="1B1B1B"/>
          <w:sz w:val="28"/>
          <w:szCs w:val="28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9833C0" w:rsidRPr="009833C0">
        <w:rPr>
          <w:rFonts w:ascii="Times New Roman" w:hAnsi="Times New Roman" w:cs="Arial"/>
          <w:color w:val="1B1B1B"/>
          <w:sz w:val="28"/>
          <w:szCs w:val="28"/>
          <w:u w:color="1B1B1B"/>
        </w:rPr>
        <w:t>Щукино</w:t>
      </w:r>
      <w:proofErr w:type="spellEnd"/>
      <w:r w:rsidR="009833C0" w:rsidRPr="009833C0">
        <w:rPr>
          <w:rFonts w:ascii="Times New Roman" w:hAnsi="Times New Roman" w:cs="Arial"/>
          <w:color w:val="1B1B1B"/>
          <w:sz w:val="28"/>
          <w:szCs w:val="28"/>
          <w:u w:color="1B1B1B"/>
        </w:rPr>
        <w:t xml:space="preserve"> Князеву Т.А.</w:t>
      </w:r>
    </w:p>
    <w:p w:rsidR="006369BA" w:rsidRDefault="006369BA" w:rsidP="00983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369BA" w:rsidRPr="00797C19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69BA" w:rsidRPr="00797C19" w:rsidRDefault="006369BA" w:rsidP="005D7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Руководитель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внутригородского</w:t>
      </w:r>
      <w:proofErr w:type="gramEnd"/>
    </w:p>
    <w:p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</w:t>
      </w:r>
    </w:p>
    <w:p w:rsidR="00755C88" w:rsidRDefault="006369BA" w:rsidP="006369BA"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Щукино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 городе Москве </w:t>
      </w:r>
      <w:r w:rsidRPr="006369B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Т.А. Князева</w:t>
      </w:r>
    </w:p>
    <w:sectPr w:rsidR="00755C88" w:rsidSect="0075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BA"/>
    <w:rsid w:val="005D71D8"/>
    <w:rsid w:val="006369BA"/>
    <w:rsid w:val="00755C88"/>
    <w:rsid w:val="00797C19"/>
    <w:rsid w:val="00900AAE"/>
    <w:rsid w:val="009833C0"/>
    <w:rsid w:val="00A26A95"/>
    <w:rsid w:val="00D30259"/>
    <w:rsid w:val="00F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2013-01-14T11:33:00Z</cp:lastPrinted>
  <dcterms:created xsi:type="dcterms:W3CDTF">2013-01-14T05:25:00Z</dcterms:created>
  <dcterms:modified xsi:type="dcterms:W3CDTF">2013-01-17T07:31:00Z</dcterms:modified>
</cp:coreProperties>
</file>