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2F" w:rsidRPr="00CB6399" w:rsidRDefault="00EE1A2F" w:rsidP="00EE1A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B6399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EE1A2F" w:rsidRPr="00CB6399" w:rsidRDefault="00EE1A2F" w:rsidP="00EE1A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B6399">
        <w:rPr>
          <w:rFonts w:ascii="Times New Roman" w:hAnsi="Times New Roman"/>
          <w:b/>
          <w:bCs/>
          <w:sz w:val="28"/>
          <w:szCs w:val="28"/>
        </w:rPr>
        <w:t>о постоянной комиссии Совета депутатов</w:t>
      </w:r>
    </w:p>
    <w:p w:rsidR="00EE1A2F" w:rsidRPr="00CB6399" w:rsidRDefault="00EE1A2F" w:rsidP="00EE1A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B6399">
        <w:rPr>
          <w:rFonts w:ascii="Times New Roman" w:hAnsi="Times New Roman"/>
          <w:b/>
          <w:bCs/>
          <w:sz w:val="28"/>
          <w:szCs w:val="28"/>
        </w:rPr>
        <w:t>муниципального округа Щукино в городе Москве</w:t>
      </w:r>
    </w:p>
    <w:p w:rsidR="00EE1A2F" w:rsidRPr="00CB6399" w:rsidRDefault="00EE1A2F" w:rsidP="00EE1A2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B6399">
        <w:rPr>
          <w:rFonts w:ascii="Times New Roman" w:hAnsi="Times New Roman"/>
          <w:b/>
          <w:bCs/>
          <w:sz w:val="28"/>
          <w:szCs w:val="28"/>
          <w:u w:val="single"/>
        </w:rPr>
        <w:t xml:space="preserve">по развитию муниципального округа, реализации градостроительных </w:t>
      </w:r>
    </w:p>
    <w:p w:rsidR="00EE1A2F" w:rsidRPr="00CB6399" w:rsidRDefault="00EE1A2F" w:rsidP="00EE1A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B6399">
        <w:rPr>
          <w:rFonts w:ascii="Times New Roman" w:hAnsi="Times New Roman"/>
          <w:b/>
          <w:bCs/>
          <w:sz w:val="28"/>
          <w:szCs w:val="28"/>
          <w:u w:val="single"/>
        </w:rPr>
        <w:t>планов и капитальному ремонту</w:t>
      </w: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E1A2F" w:rsidRPr="00CB6399" w:rsidRDefault="00EE1A2F" w:rsidP="00EE1A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B639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1.1. Комиссия Совета депутатов муниципального округа Щукино в городе Москве по развитию муниципального округа, реализации градостроительных планов и капитальному ремонту (далее - комиссия) является коллегиальным постоянно действующим рабочим органом Совета депутатов муниципального округа Щукино в городе Москве (далее - Совет депутатов) и образуется на срок полномочий Совета депутатов очередного созыва.</w:t>
      </w: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правовыми актами города Москвы, Уставом муниципального округа Щукино в городе Москве, Регламентом Совета депутатов, решениями Совета депутатов, настоящим Положением.</w:t>
      </w: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 xml:space="preserve">1.3. В рамках полномочий,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 </w:t>
      </w: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1.4. Организационно-техническое обеспечение деятельности комиссии осуществляет аппарат Совета депутатов муниципального округа Щукино в городе Москве (далее – аппарат Совета депутатов). Муниципальные служащие участвуют в подготовке заседаний комиссии, а также на основании задания (поручения) Главы муниципального округа выступают на заседаниях комиссии с информацией и докладами по обсуждаемым вопросам в соответствующей сфере деятельности аппарата Совета депутатов.</w:t>
      </w: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1.5. Деятельность комиссии основывается на принципах законности, объективности, эффективности, независимости и гласности.</w:t>
      </w: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E1A2F" w:rsidRPr="00CB6399" w:rsidRDefault="00EE1A2F" w:rsidP="00EE1A2F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B6399">
        <w:rPr>
          <w:rFonts w:ascii="Times New Roman" w:hAnsi="Times New Roman"/>
          <w:b/>
          <w:bCs/>
          <w:sz w:val="28"/>
          <w:szCs w:val="28"/>
        </w:rPr>
        <w:t>Формирование и состав комиссии</w:t>
      </w: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 xml:space="preserve">2.1. Формирование комиссии, утверждение ее персонального состава, внесение изменений в него, а также упразднение комиссии осуществляется </w:t>
      </w:r>
      <w:r w:rsidRPr="00CB6399">
        <w:rPr>
          <w:rFonts w:ascii="Times New Roman" w:hAnsi="Times New Roman"/>
          <w:bCs/>
          <w:sz w:val="28"/>
          <w:szCs w:val="28"/>
        </w:rPr>
        <w:lastRenderedPageBreak/>
        <w:t>решениями Совета депутатов, принимаемыми в порядке, установленном Регламентом Совета депутатов в соответствии с настоящим Положением</w:t>
      </w:r>
      <w:r w:rsidRPr="00CB6399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2.2. Члены комиссии избираются Советом депутатов из состава Совета депутатов большинством голосов от установленного числа депутатов Совета депутатов. Общее число членов комиссии устанавливается решением Совета депутатов и не может быть менее трех человек.</w:t>
      </w: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2.3. Председатель комиссии избирается большинством голосов членов комиссии из своего состава и утверждается решением Совета депутатов.</w:t>
      </w: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2.4. Заместитель председателя комиссии избирается большинством голосов членов комиссии из своего состава.</w:t>
      </w: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1A2F" w:rsidRPr="00CB6399" w:rsidRDefault="00EE1A2F" w:rsidP="00EE1A2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/>
          <w:bCs/>
          <w:sz w:val="28"/>
          <w:szCs w:val="28"/>
        </w:rPr>
        <w:t>3. Полномочия председателя и членов комиссии</w:t>
      </w: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 xml:space="preserve">3. 1. Председатель комиссии: </w:t>
      </w: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ведет заседания комиссии;</w:t>
      </w:r>
    </w:p>
    <w:p w:rsidR="00EE1A2F" w:rsidRPr="00CB6399" w:rsidRDefault="00EE1A2F" w:rsidP="00EE1A2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координирует ее деятельность с деятельностью других рабочих органов Совета депутатов, в том числе при совместном рассмотрении вопросов, отчитывается о деятельности комиссии;</w:t>
      </w:r>
    </w:p>
    <w:p w:rsidR="00EE1A2F" w:rsidRPr="00CB6399" w:rsidRDefault="00EE1A2F" w:rsidP="00EE1A2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лиц;</w:t>
      </w:r>
    </w:p>
    <w:p w:rsidR="00EE1A2F" w:rsidRPr="00CB6399" w:rsidRDefault="00EE1A2F" w:rsidP="00EE1A2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распределяет обязанности между членами комиссии;</w:t>
      </w:r>
    </w:p>
    <w:p w:rsidR="00EE1A2F" w:rsidRPr="00CB6399" w:rsidRDefault="00EE1A2F" w:rsidP="00EE1A2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созывает внеочередное заседание комиссии;</w:t>
      </w:r>
    </w:p>
    <w:p w:rsidR="00EE1A2F" w:rsidRPr="00CB6399" w:rsidRDefault="00EE1A2F" w:rsidP="00EE1A2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 xml:space="preserve">представляет комиссию в органах государственной власти и органах местного самоуправления; </w:t>
      </w:r>
    </w:p>
    <w:p w:rsidR="00EE1A2F" w:rsidRPr="00CB6399" w:rsidRDefault="00EE1A2F" w:rsidP="00EE1A2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 xml:space="preserve">представляет Совету депутатов отчеты о результатах проведенных контрольных мероприятий, а также ежегодные отчеты о работе комиссии; </w:t>
      </w:r>
    </w:p>
    <w:p w:rsidR="00EE1A2F" w:rsidRPr="00CB6399" w:rsidRDefault="00EE1A2F" w:rsidP="00EE1A2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обладает правом подписи заключений комиссии.</w:t>
      </w: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3.1.1. Полномочия председателя постоянной комиссии могут быть досрочно прекращены на основании личного письменного заявления или по представлению комиссии решением Совета депутатов.</w:t>
      </w: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3.1.2. В случае отсутствия председателя комиссии, его полномочия, предусмотренные п.3.1. настоящего Положения осуществляются заместителем председателя комиссии.</w:t>
      </w:r>
    </w:p>
    <w:p w:rsidR="00EE1A2F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E1A2F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E1A2F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3.2. Члены комиссии имеют право:</w:t>
      </w:r>
    </w:p>
    <w:p w:rsidR="00EE1A2F" w:rsidRPr="00CB6399" w:rsidRDefault="00EE1A2F" w:rsidP="00EE1A2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вносить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контроле за их выполнением;</w:t>
      </w:r>
    </w:p>
    <w:p w:rsidR="00EE1A2F" w:rsidRPr="00CB6399" w:rsidRDefault="00EE1A2F" w:rsidP="00EE1A2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по поручению комиссии выступать от имени комиссии на заседаниях Совета депутатов и его рабочих органов с докладами по вопросам, относящимся к полномочиям комиссии;</w:t>
      </w:r>
    </w:p>
    <w:p w:rsidR="00EE1A2F" w:rsidRPr="00CB6399" w:rsidRDefault="00EE1A2F" w:rsidP="00EE1A2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представлять Совету депутатов свое особое мнение в случаях несогласия с принятым комиссией решением;</w:t>
      </w:r>
    </w:p>
    <w:p w:rsidR="00EE1A2F" w:rsidRPr="00CB6399" w:rsidRDefault="00EE1A2F" w:rsidP="00EE1A2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принимать участие в работе других комиссий и рабочих групп Совета депутатов;</w:t>
      </w:r>
    </w:p>
    <w:p w:rsidR="00EE1A2F" w:rsidRPr="00CB6399" w:rsidRDefault="00EE1A2F" w:rsidP="00EE1A2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сложить свои полномочия члена комиссии на основании личного заявления на имя Главы муниципального округа.</w:t>
      </w: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E1A2F" w:rsidRPr="00CB6399" w:rsidRDefault="00EE1A2F" w:rsidP="00EE1A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B6399">
        <w:rPr>
          <w:rFonts w:ascii="Times New Roman" w:hAnsi="Times New Roman"/>
          <w:b/>
          <w:bCs/>
          <w:sz w:val="28"/>
          <w:szCs w:val="28"/>
        </w:rPr>
        <w:t>4. Организация деятельности комиссии</w:t>
      </w: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4.1.</w:t>
      </w:r>
      <w:r w:rsidRPr="00CB63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6399">
        <w:rPr>
          <w:rFonts w:ascii="Times New Roman" w:hAnsi="Times New Roman"/>
          <w:bCs/>
          <w:sz w:val="28"/>
          <w:szCs w:val="28"/>
        </w:rPr>
        <w:t>Организационное обеспечение деятельности комиссии осуществляет аппарат Совета депутатов муниципального округа Щукино в городе Москве (далее – аппарат Совета депутатов). Главой муниципального округа из числа муниципальных служащих аппарата Совета депутатов по согласованию с председателем комиссии назначается технический секретарь комиссии (далее – секретарь).</w:t>
      </w: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4.2. Секретарь исполняет следующее обязанности:</w:t>
      </w:r>
    </w:p>
    <w:p w:rsidR="00EE1A2F" w:rsidRPr="00CB6399" w:rsidRDefault="00EE1A2F" w:rsidP="00EE1A2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обеспечивает делопроизводство комиссии;</w:t>
      </w:r>
    </w:p>
    <w:p w:rsidR="00EE1A2F" w:rsidRPr="00CB6399" w:rsidRDefault="00EE1A2F" w:rsidP="00EE1A2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готовит материалы к заседанию комиссии;</w:t>
      </w:r>
    </w:p>
    <w:p w:rsidR="00EE1A2F" w:rsidRPr="00CB6399" w:rsidRDefault="00EE1A2F" w:rsidP="00EE1A2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уведомляет о месте и времени очередного заседания комиссии не менее чем за двое суток председателя и членов комиссии, а также заблаговременно информирует об этом других депутатов Совета депутатов и иных участников заседания;</w:t>
      </w:r>
    </w:p>
    <w:p w:rsidR="00EE1A2F" w:rsidRPr="00CB6399" w:rsidRDefault="00EE1A2F" w:rsidP="00EE1A2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обеспечивает регистрацию участников заседания комиссии;</w:t>
      </w:r>
    </w:p>
    <w:p w:rsidR="00EE1A2F" w:rsidRPr="00CB6399" w:rsidRDefault="00EE1A2F" w:rsidP="00EE1A2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ведет протоколы заседаний комиссии</w:t>
      </w:r>
      <w:r w:rsidRPr="00CB6399">
        <w:rPr>
          <w:rFonts w:ascii="Times New Roman" w:hAnsi="Times New Roman"/>
          <w:bCs/>
          <w:i/>
          <w:sz w:val="28"/>
          <w:szCs w:val="28"/>
        </w:rPr>
        <w:t>.</w:t>
      </w: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4.3. Заседания комиссии проводятся в помещении, предоставленном аппаратом Совета депутатов.</w:t>
      </w:r>
    </w:p>
    <w:p w:rsidR="00EE1A2F" w:rsidRDefault="00EE1A2F" w:rsidP="00EE1A2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B639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</w:p>
    <w:p w:rsidR="00EE1A2F" w:rsidRPr="00CB6399" w:rsidRDefault="00EE1A2F" w:rsidP="00EE1A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B6399">
        <w:rPr>
          <w:rFonts w:ascii="Times New Roman" w:hAnsi="Times New Roman"/>
          <w:b/>
          <w:bCs/>
          <w:sz w:val="28"/>
          <w:szCs w:val="28"/>
        </w:rPr>
        <w:t>5. Полномочия и функции комиссии</w:t>
      </w: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5.1. Комиссия осуществляет следующие полномочия:</w:t>
      </w: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5.1.1. Полномочия комиссии, связанные с решением вопросов местного значения:</w:t>
      </w: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 xml:space="preserve">1) подготовка проектов планов и программ развития муниципального округа; </w:t>
      </w: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2) участие в публичных слушаниях по проектам планов, программ развития муниципального округа;</w:t>
      </w: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 xml:space="preserve">3) участие в учреждении знаков отличия (почетных знаков, грамот, дипломов) муниципального округа как формы признания заслуг и морального поощрения жителей и организаций; </w:t>
      </w: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4) внесение в уполномоченные органы исполнительной власти города Москвы предложений:</w:t>
      </w:r>
    </w:p>
    <w:p w:rsidR="00EE1A2F" w:rsidRPr="00CB6399" w:rsidRDefault="00EE1A2F" w:rsidP="00EE1A2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к проектам городских целевых программ;</w:t>
      </w:r>
    </w:p>
    <w:p w:rsidR="00EE1A2F" w:rsidRPr="00CB6399" w:rsidRDefault="00EE1A2F" w:rsidP="00EE1A2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об установлении и упразднении на территории муниципального округа особо охраняемых природных территорий, природных и озелененных территорий в городе Москве;</w:t>
      </w:r>
    </w:p>
    <w:p w:rsidR="00EE1A2F" w:rsidRPr="00CB6399" w:rsidRDefault="00EE1A2F" w:rsidP="00EE1A2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по содействию осуществления государственного экологического мониторинга, созданию и размещению постов государственного экологического мониторинга, осуществление добровольного экологического мониторинга на территории муниципального округа;</w:t>
      </w:r>
    </w:p>
    <w:p w:rsidR="00EE1A2F" w:rsidRPr="00CB6399" w:rsidRDefault="00EE1A2F" w:rsidP="00EE1A2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по организации и изменению маршрутов, режима работы, остановок наземного городского пассажирского транспорта.</w:t>
      </w: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5) внесение в соответствии с Законом города Москвы от 25 июня 2008 года № 28 «Градостроительный кодекс города Москвы» в орган исполнительной власти города Москвы, уполномоченный в области градостроительного проектирования и архитектуры, или в соответствующую Окружную комиссию по вопросам градостроительства, землепользования и застройки при Правительстве Москвы предложений в части, касающейся территории муниципального округа.</w:t>
      </w: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6) внесение предложений и проектов решений по вопросам, связанным с реализацией переданных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отдельных полномочий города Москвы в сфере размещения объектов капитального строительства, в сфере размещения некапитальных объектов и согласованию мест размещения ярмарок выходного дня и проведению мониторинга их работы в соответствии с нормативными правовыми актами города Москвы.</w:t>
      </w: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5.1.2. Иные полномочия комиссии:</w:t>
      </w:r>
    </w:p>
    <w:p w:rsidR="00EE1A2F" w:rsidRPr="00CB6399" w:rsidRDefault="00EE1A2F" w:rsidP="00EE1A2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рассмотрение обращений граждан по вопросам ведения комиссии;</w:t>
      </w:r>
    </w:p>
    <w:p w:rsidR="00EE1A2F" w:rsidRPr="00CB6399" w:rsidRDefault="00EE1A2F" w:rsidP="00EE1A2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 xml:space="preserve">подготовка проектов муниципальных нормативных правовых актов по полномочиям; </w:t>
      </w:r>
    </w:p>
    <w:p w:rsidR="00EE1A2F" w:rsidRPr="00CB6399" w:rsidRDefault="00EE1A2F" w:rsidP="00EE1A2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организация исполнения решений Совета депутатов и контроля за их исполнением (на основании решения Совета депутатов, в рамках своих полномочий).</w:t>
      </w: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5.2. В целях осуществления установленных настоящим Положением полномочий комиссия вправе:</w:t>
      </w:r>
    </w:p>
    <w:p w:rsidR="00EE1A2F" w:rsidRPr="00CB6399" w:rsidRDefault="00EE1A2F" w:rsidP="00EE1A2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 xml:space="preserve">обращаться в государственные органы города Москвы, органы местного самоуправления по вопросам своей компетенции; </w:t>
      </w:r>
    </w:p>
    <w:p w:rsidR="00EE1A2F" w:rsidRPr="00CB6399" w:rsidRDefault="00EE1A2F" w:rsidP="00EE1A2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 xml:space="preserve">приглашать на свои заседания и заслушивать доклады и сообщения должностных лиц органов местного самоуправления, представителей органов государственной власти; </w:t>
      </w:r>
    </w:p>
    <w:p w:rsidR="00EE1A2F" w:rsidRPr="00CB6399" w:rsidRDefault="00EE1A2F" w:rsidP="00EE1A2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при необходимости, проводить предварительное обсуждение внесенных на Совет депутатов проектов, подготовку заключений по ним, рассмотрение и внесение поправок к принятым проектам документов в рамках своих полномочий;</w:t>
      </w:r>
    </w:p>
    <w:p w:rsidR="00EE1A2F" w:rsidRPr="00CB6399" w:rsidRDefault="00EE1A2F" w:rsidP="00EE1A2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 xml:space="preserve">вносить предложения в квартальные планы работы и повестку дня заседания Совета депутатов; </w:t>
      </w:r>
    </w:p>
    <w:p w:rsidR="00EE1A2F" w:rsidRPr="00CB6399" w:rsidRDefault="00EE1A2F" w:rsidP="00EE1A2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проводить при необходимости совместные заседания с другими комиссиями Совета депутатов.</w:t>
      </w: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5.3. В соответствии с полномочиями комиссия осуществляет:</w:t>
      </w:r>
    </w:p>
    <w:p w:rsidR="00EE1A2F" w:rsidRPr="00CB6399" w:rsidRDefault="00EE1A2F" w:rsidP="00EE1A2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подготовку материалов к заседанию Совета депутатов по вопросам своих полномочий;</w:t>
      </w:r>
    </w:p>
    <w:p w:rsidR="00EE1A2F" w:rsidRPr="00CB6399" w:rsidRDefault="00EE1A2F" w:rsidP="00EE1A2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разработку проектов решений по собственной инициативе или по поручению Совета депутатов, обращений Совета депутатов, внесение подготовленных комиссией материалов на заседания Совета депутатов, в органы государственной власти города Москвы;</w:t>
      </w:r>
    </w:p>
    <w:p w:rsidR="00EE1A2F" w:rsidRPr="00CB6399" w:rsidRDefault="00EE1A2F" w:rsidP="00EE1A2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предварительное при необходимости обсуждение внесенных на Совет депутатов проектов, подготовку заключений по ним, рассмотрение и внесение поправок к принятым проектам документов;</w:t>
      </w:r>
    </w:p>
    <w:p w:rsidR="00EE1A2F" w:rsidRPr="00CB6399" w:rsidRDefault="00EE1A2F" w:rsidP="00EE1A2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организацию обсуждения на заседаниях комиссии рассматриваемых вопросов;</w:t>
      </w:r>
    </w:p>
    <w:p w:rsidR="00EE1A2F" w:rsidRPr="00CB6399" w:rsidRDefault="00EE1A2F" w:rsidP="00EE1A2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взаимодействие с другими рабочими органами Совета депутатов, аппаратом Совета депутатов, территориальными органами исполнительной государственной власти, органами местного самоуправления в городе Москве в пределах компетенции комиссии;</w:t>
      </w:r>
    </w:p>
    <w:p w:rsidR="00EE1A2F" w:rsidRPr="00CB6399" w:rsidRDefault="00EE1A2F" w:rsidP="00EE1A2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сбор и анализ информации по вопросам, находящимся в ведении комиссии.</w:t>
      </w:r>
    </w:p>
    <w:p w:rsidR="00EE1A2F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EE1A2F" w:rsidRPr="00CB6399" w:rsidRDefault="00EE1A2F" w:rsidP="00EE1A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B6399">
        <w:rPr>
          <w:rFonts w:ascii="Times New Roman" w:hAnsi="Times New Roman"/>
          <w:b/>
          <w:bCs/>
          <w:sz w:val="28"/>
          <w:szCs w:val="28"/>
        </w:rPr>
        <w:t>6. Порядок проведения заседаний комиссии</w:t>
      </w: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6.1. Заседание комиссии правомочно, если на нем присутствует не менее половины от установленного числа членов комиссии.</w:t>
      </w: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 xml:space="preserve">6.2. Заседания комиссии проводятся открыто, по мере необходимости, но не реже одного раза в квартал. </w:t>
      </w: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 xml:space="preserve">6.3. Заседание комиссии проводит председатель комиссии. В случае отсутствия председателя комиссии его функции осуществляет заместитель председателя комиссии. </w:t>
      </w: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6.4.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CB6399">
        <w:rPr>
          <w:rFonts w:ascii="Times New Roman" w:hAnsi="Times New Roman"/>
          <w:bCs/>
          <w:sz w:val="28"/>
          <w:szCs w:val="28"/>
        </w:rPr>
        <w:t>6.5. В заседании комиссии могут принимать участие с правом совещательного голоса Глава муниципального округа и депутаты Совета депутатов, не входящие в ее состав, депутаты Московской городской Думы, представители Контрольно-счетной палаты Москвы, Глава управы района.</w:t>
      </w:r>
      <w:r w:rsidRPr="00CB6399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B6399">
        <w:rPr>
          <w:rFonts w:ascii="Times New Roman" w:hAnsi="Times New Roman"/>
          <w:bCs/>
          <w:sz w:val="28"/>
          <w:szCs w:val="28"/>
        </w:rPr>
        <w:t>На заседание комиссии могут быть приглашены эксперты, а также иные участники.</w:t>
      </w: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6.6. Решения комиссии принимаются большинством голосов от общего числа членов комиссии, присутствующих на заседании и оформляются протоколом.</w:t>
      </w: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 xml:space="preserve">6.7. Протокол оформляется в течение 3 (трех) дней со дня проведения заседания комиссии, подписывается председательствующим на заседании комиссии и секретарем. Оригиналы протоколов хранятся в аппарате Совета депутатов. </w:t>
      </w: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Депутаты Совета депутатов вправе знакомиться с протоколами заседаний комиссии.</w:t>
      </w: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E1A2F" w:rsidRPr="00CB6399" w:rsidRDefault="00EE1A2F" w:rsidP="00EE1A2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E1A2F" w:rsidRPr="00CB6399" w:rsidRDefault="00EE1A2F" w:rsidP="00EE1A2F">
      <w:pPr>
        <w:ind w:left="5220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E1A2F" w:rsidRPr="00CB6399" w:rsidRDefault="00EE1A2F" w:rsidP="00EE1A2F">
      <w:pPr>
        <w:ind w:left="5220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E1A2F" w:rsidRPr="00CB6399" w:rsidRDefault="00EE1A2F" w:rsidP="00EE1A2F">
      <w:pPr>
        <w:ind w:left="5220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E1A2F" w:rsidRDefault="00EE1A2F"/>
    <w:sectPr w:rsidR="00EE1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095C"/>
    <w:multiLevelType w:val="hybridMultilevel"/>
    <w:tmpl w:val="82C8C1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190CF1"/>
    <w:multiLevelType w:val="hybridMultilevel"/>
    <w:tmpl w:val="3F4815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F21672"/>
    <w:multiLevelType w:val="hybridMultilevel"/>
    <w:tmpl w:val="75F01B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8F1E5B"/>
    <w:multiLevelType w:val="hybridMultilevel"/>
    <w:tmpl w:val="710A29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5759B2"/>
    <w:multiLevelType w:val="hybridMultilevel"/>
    <w:tmpl w:val="9244CA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6D7347C"/>
    <w:multiLevelType w:val="hybridMultilevel"/>
    <w:tmpl w:val="4B9AE3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B5C22"/>
    <w:multiLevelType w:val="hybridMultilevel"/>
    <w:tmpl w:val="93EA15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71F3120"/>
    <w:multiLevelType w:val="hybridMultilevel"/>
    <w:tmpl w:val="C18E19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2F"/>
    <w:rsid w:val="00E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89DD"/>
  <w15:chartTrackingRefBased/>
  <w15:docId w15:val="{EAF89175-F3B5-44E0-98BD-2EBDDEBD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A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1632</Words>
  <Characters>9307</Characters>
  <Application>Microsoft Office Word</Application>
  <DocSecurity>0</DocSecurity>
  <Lines>77</Lines>
  <Paragraphs>21</Paragraphs>
  <ScaleCrop>false</ScaleCrop>
  <Company/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2022-11-25T09:02:00Z</dcterms:created>
  <dcterms:modified xsi:type="dcterms:W3CDTF">2022-11-25T09:03:00Z</dcterms:modified>
</cp:coreProperties>
</file>